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F421" w14:textId="77777777" w:rsidR="008D7373" w:rsidRPr="002C33C7" w:rsidRDefault="006C1612" w:rsidP="00FB3EED">
      <w:pPr>
        <w:jc w:val="center"/>
        <w:rPr>
          <w:rFonts w:ascii="Verdana" w:hAnsi="Verdana"/>
          <w:b/>
          <w:sz w:val="20"/>
          <w:szCs w:val="20"/>
        </w:rPr>
      </w:pPr>
      <w:r w:rsidRPr="002C33C7">
        <w:rPr>
          <w:rFonts w:ascii="Verdana" w:hAnsi="Verdana"/>
          <w:b/>
          <w:sz w:val="20"/>
          <w:szCs w:val="20"/>
        </w:rPr>
        <w:t>Informácia o spracúvaní osobných údajov</w:t>
      </w:r>
    </w:p>
    <w:p w14:paraId="5A0D4BEF" w14:textId="77777777" w:rsidR="00FB3EED" w:rsidRPr="002C33C7" w:rsidRDefault="00FB3EED" w:rsidP="00FB3EED">
      <w:pPr>
        <w:jc w:val="center"/>
        <w:rPr>
          <w:rFonts w:ascii="Verdana" w:hAnsi="Verdana"/>
          <w:b/>
          <w:sz w:val="20"/>
          <w:szCs w:val="20"/>
        </w:rPr>
      </w:pPr>
      <w:r w:rsidRPr="002C33C7">
        <w:rPr>
          <w:rFonts w:ascii="Verdana" w:hAnsi="Verdana"/>
          <w:b/>
          <w:sz w:val="20"/>
          <w:szCs w:val="20"/>
        </w:rPr>
        <w:t xml:space="preserve">Pre informačný systém: IS </w:t>
      </w:r>
      <w:r w:rsidR="003E0ECC" w:rsidRPr="002C33C7">
        <w:rPr>
          <w:rFonts w:ascii="Verdana" w:hAnsi="Verdana"/>
          <w:b/>
          <w:sz w:val="20"/>
          <w:szCs w:val="20"/>
        </w:rPr>
        <w:t>k</w:t>
      </w:r>
      <w:r w:rsidR="00E52778">
        <w:rPr>
          <w:rFonts w:ascii="Verdana" w:hAnsi="Verdana"/>
          <w:b/>
          <w:sz w:val="20"/>
          <w:szCs w:val="20"/>
        </w:rPr>
        <w:t>lienti</w:t>
      </w:r>
    </w:p>
    <w:p w14:paraId="4B2707A2" w14:textId="77777777" w:rsidR="00C47612" w:rsidRPr="002C33C7" w:rsidRDefault="00640FE7" w:rsidP="00FB3EED">
      <w:pPr>
        <w:jc w:val="both"/>
        <w:rPr>
          <w:rFonts w:ascii="Verdana" w:hAnsi="Verdana"/>
          <w:b/>
          <w:sz w:val="20"/>
          <w:szCs w:val="20"/>
        </w:rPr>
      </w:pPr>
      <w:r w:rsidRPr="002C33C7">
        <w:rPr>
          <w:rFonts w:ascii="Verdana" w:hAnsi="Verdana"/>
          <w:b/>
          <w:sz w:val="20"/>
          <w:szCs w:val="20"/>
        </w:rPr>
        <w:t>Informácia o spracúvaní osobných údajov dotknutých osôb</w:t>
      </w:r>
      <w:r w:rsidR="00CB6582" w:rsidRPr="002C33C7">
        <w:rPr>
          <w:rFonts w:ascii="Verdana" w:hAnsi="Verdana"/>
          <w:b/>
          <w:sz w:val="20"/>
          <w:szCs w:val="20"/>
        </w:rPr>
        <w:t xml:space="preserve"> podľa </w:t>
      </w:r>
      <w:r w:rsidR="001A4A1B" w:rsidRPr="002C33C7">
        <w:rPr>
          <w:rFonts w:ascii="Verdana" w:hAnsi="Verdana"/>
          <w:b/>
          <w:sz w:val="20"/>
          <w:szCs w:val="20"/>
        </w:rPr>
        <w:t xml:space="preserve">§19 </w:t>
      </w:r>
      <w:r w:rsidR="00A115C8" w:rsidRPr="002C33C7">
        <w:rPr>
          <w:rFonts w:ascii="Verdana" w:hAnsi="Verdana"/>
          <w:b/>
          <w:sz w:val="20"/>
          <w:szCs w:val="20"/>
        </w:rPr>
        <w:t xml:space="preserve">a §20 </w:t>
      </w:r>
      <w:r w:rsidR="001A4A1B" w:rsidRPr="002C33C7">
        <w:rPr>
          <w:rFonts w:ascii="Verdana" w:hAnsi="Verdana"/>
          <w:b/>
          <w:sz w:val="20"/>
          <w:szCs w:val="20"/>
        </w:rPr>
        <w:t xml:space="preserve">Zákona č.18/2018Z.z. o ochrane osobných údajov </w:t>
      </w:r>
      <w:r w:rsidR="00523A9A" w:rsidRPr="002C33C7">
        <w:rPr>
          <w:rFonts w:ascii="Verdana" w:hAnsi="Verdana"/>
          <w:b/>
          <w:sz w:val="20"/>
          <w:szCs w:val="20"/>
        </w:rPr>
        <w:t xml:space="preserve">a o zmene a doplnení niektorých zákonov </w:t>
      </w:r>
      <w:r w:rsidR="001A4A1B" w:rsidRPr="002C33C7">
        <w:rPr>
          <w:rFonts w:ascii="Verdana" w:hAnsi="Verdana"/>
          <w:b/>
          <w:sz w:val="20"/>
          <w:szCs w:val="20"/>
        </w:rPr>
        <w:t>(ďalej len „zákon“) a čl. 13</w:t>
      </w:r>
      <w:r w:rsidR="00A115C8" w:rsidRPr="002C33C7">
        <w:rPr>
          <w:rFonts w:ascii="Verdana" w:hAnsi="Verdana"/>
          <w:b/>
          <w:sz w:val="20"/>
          <w:szCs w:val="20"/>
        </w:rPr>
        <w:t xml:space="preserve"> a 14</w:t>
      </w:r>
      <w:r w:rsidR="001A4A1B" w:rsidRPr="002C33C7">
        <w:rPr>
          <w:rFonts w:ascii="Verdana" w:hAnsi="Verdana"/>
          <w:b/>
          <w:sz w:val="20"/>
          <w:szCs w:val="20"/>
        </w:rPr>
        <w:t xml:space="preserve"> </w:t>
      </w:r>
      <w:r w:rsidR="00523A9A" w:rsidRPr="002C33C7">
        <w:rPr>
          <w:rFonts w:ascii="Verdana" w:hAnsi="Verdana"/>
          <w:b/>
          <w:sz w:val="20"/>
          <w:szCs w:val="20"/>
        </w:rPr>
        <w:t>Nariadenia Európskeho parlamentu a rady (EU) 2016/679 o ochrane fyzických osôb pri spracúvaní osobných údajov a o voľnom pohybe takýchto údajov (ďalej len „nariadenie“)</w:t>
      </w:r>
    </w:p>
    <w:p w14:paraId="335CBCB3" w14:textId="77777777" w:rsidR="00002BBB" w:rsidRPr="002C33C7" w:rsidRDefault="00002BBB" w:rsidP="00002BBB">
      <w:pPr>
        <w:jc w:val="both"/>
        <w:rPr>
          <w:rFonts w:ascii="Verdana" w:hAnsi="Verdana"/>
          <w:sz w:val="20"/>
          <w:szCs w:val="20"/>
        </w:rPr>
      </w:pPr>
      <w:r w:rsidRPr="002C33C7">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07BFF99F" w14:textId="77777777" w:rsidR="005D200D" w:rsidRPr="002C33C7" w:rsidRDefault="005D200D" w:rsidP="002C33C7">
      <w:pPr>
        <w:jc w:val="both"/>
        <w:rPr>
          <w:rFonts w:ascii="Verdana" w:hAnsi="Verdana"/>
          <w:b/>
          <w:sz w:val="20"/>
          <w:szCs w:val="20"/>
        </w:rPr>
      </w:pPr>
      <w:r w:rsidRPr="002C33C7">
        <w:rPr>
          <w:rFonts w:ascii="Verdana" w:hAnsi="Verdana"/>
          <w:b/>
          <w:sz w:val="20"/>
          <w:szCs w:val="20"/>
        </w:rPr>
        <w:t>Identifikačné a kontaktné údaje:</w:t>
      </w:r>
    </w:p>
    <w:p w14:paraId="6AD7ED06" w14:textId="77777777" w:rsidR="005D200D" w:rsidRPr="002C33C7" w:rsidRDefault="0082556E" w:rsidP="002C33C7">
      <w:pPr>
        <w:jc w:val="both"/>
        <w:rPr>
          <w:rFonts w:ascii="Verdana" w:hAnsi="Verdana"/>
          <w:sz w:val="20"/>
          <w:szCs w:val="20"/>
        </w:rPr>
      </w:pPr>
      <w:r w:rsidRPr="002C33C7">
        <w:rPr>
          <w:rFonts w:ascii="Verdana" w:hAnsi="Verdana"/>
          <w:sz w:val="20"/>
          <w:szCs w:val="20"/>
        </w:rPr>
        <w:t>Prevádzkovateľ</w:t>
      </w:r>
      <w:r w:rsidR="000D0716" w:rsidRPr="002C33C7">
        <w:rPr>
          <w:rFonts w:ascii="Verdana" w:hAnsi="Verdana"/>
          <w:sz w:val="20"/>
          <w:szCs w:val="20"/>
        </w:rPr>
        <w:t>om spracúvajúcim Vaše oso</w:t>
      </w:r>
      <w:r w:rsidR="000D0716" w:rsidRPr="000E0CDE">
        <w:rPr>
          <w:rFonts w:ascii="Verdana" w:hAnsi="Verdana"/>
          <w:sz w:val="20"/>
          <w:szCs w:val="20"/>
        </w:rPr>
        <w:t xml:space="preserve">bné údaje je spoločnosť </w:t>
      </w:r>
      <w:r w:rsidR="000E0CDE" w:rsidRPr="000E0CDE">
        <w:rPr>
          <w:rFonts w:ascii="Verdana" w:hAnsi="Verdana"/>
          <w:sz w:val="20"/>
          <w:szCs w:val="20"/>
        </w:rPr>
        <w:t>Finančné</w:t>
      </w:r>
      <w:r w:rsidR="000E0CDE" w:rsidRPr="00992EFD">
        <w:rPr>
          <w:rFonts w:ascii="Verdana" w:hAnsi="Verdana"/>
          <w:sz w:val="20"/>
          <w:szCs w:val="20"/>
        </w:rPr>
        <w:t xml:space="preserve"> centrum, </w:t>
      </w:r>
      <w:proofErr w:type="spellStart"/>
      <w:r w:rsidR="000E0CDE" w:rsidRPr="00992EFD">
        <w:rPr>
          <w:rFonts w:ascii="Verdana" w:hAnsi="Verdana"/>
          <w:sz w:val="20"/>
          <w:szCs w:val="20"/>
        </w:rPr>
        <w:t>a.s</w:t>
      </w:r>
      <w:proofErr w:type="spellEnd"/>
      <w:r w:rsidR="000E0CDE" w:rsidRPr="00992EFD">
        <w:rPr>
          <w:rFonts w:ascii="Verdana" w:hAnsi="Verdana"/>
          <w:sz w:val="20"/>
          <w:szCs w:val="20"/>
        </w:rPr>
        <w:t>., Centrum 27/32, 017 01 Považská Bystrica, IČO 36341592</w:t>
      </w:r>
      <w:r w:rsidR="000E0CDE">
        <w:rPr>
          <w:rFonts w:ascii="Verdana" w:hAnsi="Verdana"/>
          <w:sz w:val="20"/>
          <w:szCs w:val="20"/>
        </w:rPr>
        <w:t xml:space="preserve"> (ďalej len „prevádzkovateľ“)</w:t>
      </w:r>
    </w:p>
    <w:p w14:paraId="78ACFC15" w14:textId="77777777" w:rsidR="0082556E" w:rsidRPr="002C33C7" w:rsidRDefault="0082556E" w:rsidP="002C33C7">
      <w:pPr>
        <w:jc w:val="both"/>
        <w:rPr>
          <w:rFonts w:ascii="Verdana" w:hAnsi="Verdana"/>
          <w:b/>
          <w:sz w:val="20"/>
          <w:szCs w:val="20"/>
        </w:rPr>
      </w:pPr>
      <w:r w:rsidRPr="002C33C7">
        <w:rPr>
          <w:rFonts w:ascii="Verdana" w:hAnsi="Verdana"/>
          <w:b/>
          <w:sz w:val="20"/>
          <w:szCs w:val="20"/>
        </w:rPr>
        <w:t>Kontaktné údaje zodpovednej osoby</w:t>
      </w:r>
      <w:r w:rsidR="002A05C9" w:rsidRPr="002C33C7">
        <w:rPr>
          <w:rFonts w:ascii="Verdana" w:hAnsi="Verdana"/>
          <w:b/>
          <w:sz w:val="20"/>
          <w:szCs w:val="20"/>
        </w:rPr>
        <w:t xml:space="preserve"> pre dohľad nad spracúvaním osobných údajov</w:t>
      </w:r>
      <w:r w:rsidRPr="002C33C7">
        <w:rPr>
          <w:rFonts w:ascii="Verdana" w:hAnsi="Verdana"/>
          <w:b/>
          <w:sz w:val="20"/>
          <w:szCs w:val="20"/>
        </w:rPr>
        <w:t>:</w:t>
      </w:r>
    </w:p>
    <w:p w14:paraId="1F4FAA0A" w14:textId="77777777" w:rsidR="00F53C70" w:rsidRPr="002C33C7" w:rsidRDefault="000E0CDE" w:rsidP="002C33C7">
      <w:pPr>
        <w:jc w:val="both"/>
        <w:rPr>
          <w:rFonts w:ascii="Verdana" w:hAnsi="Verdana"/>
          <w:sz w:val="20"/>
          <w:szCs w:val="20"/>
        </w:rPr>
      </w:pPr>
      <w:r>
        <w:rPr>
          <w:rFonts w:ascii="Verdana" w:hAnsi="Verdana"/>
          <w:sz w:val="20"/>
          <w:szCs w:val="20"/>
        </w:rPr>
        <w:t>email: dpo7@proenergy.sk</w:t>
      </w:r>
    </w:p>
    <w:p w14:paraId="4E3B1793" w14:textId="77777777" w:rsidR="002C33C7" w:rsidRPr="002C33C7" w:rsidRDefault="002C33C7" w:rsidP="002C33C7">
      <w:pPr>
        <w:pStyle w:val="Odsekzoznamu"/>
        <w:numPr>
          <w:ilvl w:val="0"/>
          <w:numId w:val="1"/>
        </w:numPr>
        <w:ind w:left="426"/>
        <w:jc w:val="both"/>
        <w:rPr>
          <w:rFonts w:ascii="Verdana" w:hAnsi="Verdana"/>
          <w:b/>
          <w:sz w:val="20"/>
          <w:szCs w:val="20"/>
        </w:rPr>
      </w:pPr>
      <w:r w:rsidRPr="002C33C7">
        <w:rPr>
          <w:rFonts w:ascii="Verdana" w:hAnsi="Verdana"/>
          <w:b/>
          <w:sz w:val="20"/>
          <w:szCs w:val="20"/>
        </w:rPr>
        <w:t>Účel spracúvania osobných údajov a právny základ spracúvania</w:t>
      </w:r>
    </w:p>
    <w:p w14:paraId="4C04495A" w14:textId="77777777" w:rsidR="00AA4FF3" w:rsidRPr="00AA4FF3" w:rsidRDefault="00AA4FF3" w:rsidP="00AA4FF3">
      <w:pPr>
        <w:pStyle w:val="Odsekzoznamu"/>
        <w:ind w:left="426"/>
        <w:jc w:val="both"/>
        <w:rPr>
          <w:rFonts w:ascii="Verdana" w:hAnsi="Verdana"/>
          <w:sz w:val="20"/>
          <w:szCs w:val="20"/>
        </w:rPr>
      </w:pPr>
      <w:r w:rsidRPr="00AA4FF3">
        <w:rPr>
          <w:rFonts w:ascii="Verdana" w:hAnsi="Verdana"/>
          <w:sz w:val="20"/>
          <w:szCs w:val="20"/>
        </w:rPr>
        <w:t>Účelom spracúvania osobných údajov je: vykonávanie finančného sprostredkovania prevádzkovateľom pre dotknutú osobu ako klienta, na účely identifikácie klienta alebo zástupcu klienta, na účely overovania tejto identifikácie, na účely ochrany a domáhania sa práv finančného agenta alebo finančného poradcu voči klientom, na účely zdokumentovania činnosti, na účely vykonávania dohľadu, na účely výmeny informácií týkajúcich sa sprostredkovaných finančných služieb medzi samostatným finančným agentom a jeho podriadeným finančným agentom alebo viazaným finančným agentom a finančnou inštitúciou, pre ktorú vykonáva sprostredkovateľskú činnosť a na plnenie úloh a povinností finančného agenta alebo finančného poradcu podľa zákona č.186/2009 Z. z. o finančnom sprostredkovaní a finančnom poradenstve a o zmene a doplnení niektorých zákonov.</w:t>
      </w:r>
    </w:p>
    <w:p w14:paraId="5B7EF190" w14:textId="77777777" w:rsidR="00AA4FF3" w:rsidRDefault="00AA4FF3" w:rsidP="00AA4FF3">
      <w:pPr>
        <w:pStyle w:val="Odsekzoznamu"/>
        <w:ind w:left="426"/>
        <w:jc w:val="both"/>
        <w:rPr>
          <w:rFonts w:ascii="Verdana" w:hAnsi="Verdana"/>
          <w:sz w:val="20"/>
          <w:szCs w:val="20"/>
        </w:rPr>
      </w:pPr>
      <w:r w:rsidRPr="00AA4FF3">
        <w:rPr>
          <w:rFonts w:ascii="Verdana" w:hAnsi="Verdana"/>
          <w:sz w:val="20"/>
          <w:szCs w:val="20"/>
        </w:rPr>
        <w:t>Spracúvanie a poskytovanie prenosom osobitnej kategórie osobných údajov, ktoré sa týkajú poistnej udalosti v rámci likvidácie poistnej udalosti na základe dobrovoľného a výslovného súhlasu dotknutej osoby</w:t>
      </w:r>
      <w:r>
        <w:rPr>
          <w:rFonts w:ascii="Verdana" w:hAnsi="Verdana"/>
          <w:sz w:val="20"/>
          <w:szCs w:val="20"/>
        </w:rPr>
        <w:t xml:space="preserve"> v súlade s čl. 6 ods. 1 písm. a) nariadenia</w:t>
      </w:r>
      <w:r w:rsidRPr="00AA4FF3">
        <w:rPr>
          <w:rFonts w:ascii="Verdana" w:hAnsi="Verdana"/>
          <w:sz w:val="20"/>
          <w:szCs w:val="20"/>
        </w:rPr>
        <w:t xml:space="preserve">  </w:t>
      </w:r>
    </w:p>
    <w:p w14:paraId="3006026C" w14:textId="77777777" w:rsidR="002C33C7" w:rsidRPr="002C33C7" w:rsidRDefault="002C33C7" w:rsidP="002C33C7">
      <w:pPr>
        <w:pStyle w:val="Odsekzoznamu"/>
        <w:ind w:left="426"/>
        <w:jc w:val="both"/>
        <w:rPr>
          <w:rFonts w:ascii="Verdana" w:hAnsi="Verdana"/>
          <w:b/>
          <w:sz w:val="20"/>
          <w:szCs w:val="20"/>
        </w:rPr>
      </w:pPr>
      <w:r w:rsidRPr="002C33C7">
        <w:rPr>
          <w:rFonts w:ascii="Verdana" w:hAnsi="Verdana"/>
          <w:b/>
          <w:sz w:val="20"/>
          <w:szCs w:val="20"/>
        </w:rPr>
        <w:t>Oprávnené záujmy prevádzkovateľa, alebo tretej strany</w:t>
      </w:r>
    </w:p>
    <w:p w14:paraId="7197AC4B" w14:textId="77777777" w:rsidR="002C33C7" w:rsidRPr="002C33C7" w:rsidRDefault="002C33C7" w:rsidP="002C33C7">
      <w:pPr>
        <w:pStyle w:val="Odsekzoznamu"/>
        <w:ind w:left="426"/>
        <w:jc w:val="both"/>
        <w:rPr>
          <w:rFonts w:ascii="Verdana" w:hAnsi="Verdana"/>
          <w:sz w:val="20"/>
          <w:szCs w:val="20"/>
        </w:rPr>
      </w:pPr>
      <w:r w:rsidRPr="002C33C7">
        <w:rPr>
          <w:rFonts w:ascii="Verdana" w:hAnsi="Verdana"/>
          <w:sz w:val="20"/>
          <w:szCs w:val="20"/>
        </w:rPr>
        <w:t>Spracúvanie osobných údajov za účelom oprávnených záujmov prevádzkovateľa, alebo tretej strany sa nevykonáva.</w:t>
      </w:r>
      <w:r w:rsidR="00B27D6E">
        <w:rPr>
          <w:rFonts w:ascii="Verdana" w:hAnsi="Verdana"/>
          <w:sz w:val="20"/>
          <w:szCs w:val="20"/>
        </w:rPr>
        <w:t xml:space="preserve"> </w:t>
      </w:r>
    </w:p>
    <w:p w14:paraId="62B9A8E3" w14:textId="77777777" w:rsidR="002C33C7" w:rsidRPr="002C33C7" w:rsidRDefault="002C33C7" w:rsidP="002C33C7">
      <w:pPr>
        <w:pStyle w:val="Odsekzoznamu"/>
        <w:numPr>
          <w:ilvl w:val="0"/>
          <w:numId w:val="1"/>
        </w:numPr>
        <w:ind w:left="426"/>
        <w:jc w:val="both"/>
        <w:rPr>
          <w:rFonts w:ascii="Verdana" w:hAnsi="Verdana"/>
          <w:b/>
          <w:sz w:val="20"/>
          <w:szCs w:val="20"/>
        </w:rPr>
      </w:pPr>
      <w:r w:rsidRPr="002C33C7">
        <w:rPr>
          <w:rFonts w:ascii="Verdana" w:hAnsi="Verdana"/>
          <w:b/>
          <w:sz w:val="20"/>
          <w:szCs w:val="20"/>
        </w:rPr>
        <w:t>Identifikácia spracúvaných osobných údajov dotknutých osôb</w:t>
      </w:r>
    </w:p>
    <w:p w14:paraId="0790FF2F" w14:textId="77777777" w:rsidR="00AA4FF3" w:rsidRPr="00AA4FF3" w:rsidRDefault="00AA4FF3" w:rsidP="00AA4FF3">
      <w:pPr>
        <w:pStyle w:val="Odsekzoznamu"/>
        <w:ind w:left="426"/>
        <w:jc w:val="both"/>
        <w:rPr>
          <w:rFonts w:ascii="Verdana" w:hAnsi="Verdana"/>
          <w:sz w:val="20"/>
          <w:szCs w:val="20"/>
        </w:rPr>
      </w:pPr>
      <w:r w:rsidRPr="00AA4FF3">
        <w:rPr>
          <w:rFonts w:ascii="Verdana" w:hAnsi="Verdana"/>
          <w:sz w:val="20"/>
          <w:szCs w:val="20"/>
        </w:rPr>
        <w:t>Dotknuté osoby, o ktorých sa osobné údaje spracúvajú sú: klienti/potencionálny klienti</w:t>
      </w:r>
    </w:p>
    <w:p w14:paraId="609A6512" w14:textId="77777777" w:rsidR="00AA4FF3" w:rsidRPr="00AA4FF3" w:rsidRDefault="00AA4FF3" w:rsidP="00AA4FF3">
      <w:pPr>
        <w:pStyle w:val="Odsekzoznamu"/>
        <w:ind w:left="426"/>
        <w:jc w:val="both"/>
        <w:rPr>
          <w:rFonts w:ascii="Verdana" w:hAnsi="Verdana"/>
          <w:sz w:val="20"/>
          <w:szCs w:val="20"/>
        </w:rPr>
      </w:pPr>
      <w:r w:rsidRPr="00AA4FF3">
        <w:rPr>
          <w:rFonts w:ascii="Verdana" w:hAnsi="Verdana"/>
          <w:sz w:val="20"/>
          <w:szCs w:val="20"/>
        </w:rPr>
        <w:t xml:space="preserve">Rozsah spracúvaných osobných údajov: </w:t>
      </w:r>
    </w:p>
    <w:p w14:paraId="1E2449D2" w14:textId="77777777" w:rsidR="00AA4FF3" w:rsidRPr="00AA4FF3" w:rsidRDefault="00AA4FF3" w:rsidP="00AA4FF3">
      <w:pPr>
        <w:pStyle w:val="Odsekzoznamu"/>
        <w:ind w:left="426"/>
        <w:jc w:val="both"/>
        <w:rPr>
          <w:rFonts w:ascii="Verdana" w:hAnsi="Verdana"/>
          <w:sz w:val="20"/>
          <w:szCs w:val="20"/>
        </w:rPr>
      </w:pPr>
      <w:r w:rsidRPr="00AA4FF3">
        <w:rPr>
          <w:rFonts w:ascii="Verdana" w:hAnsi="Verdana"/>
          <w:sz w:val="20"/>
          <w:szCs w:val="20"/>
        </w:rPr>
        <w:t>údaje určené zákonom č. 186/2009 Z. z. o finančnom sprostredkovaní a finančnom poradenstve a o zmene a doplnení niektorých zákonov</w:t>
      </w:r>
      <w:r>
        <w:rPr>
          <w:rFonts w:ascii="Verdana" w:hAnsi="Verdana"/>
          <w:sz w:val="20"/>
          <w:szCs w:val="20"/>
        </w:rPr>
        <w:t>.</w:t>
      </w:r>
      <w:r w:rsidRPr="00AA4FF3">
        <w:rPr>
          <w:rFonts w:ascii="Verdana" w:hAnsi="Verdana"/>
          <w:sz w:val="20"/>
          <w:szCs w:val="20"/>
        </w:rPr>
        <w:t xml:space="preserve"> </w:t>
      </w:r>
    </w:p>
    <w:p w14:paraId="7130AE70" w14:textId="77777777" w:rsidR="002C33C7" w:rsidRPr="002C33C7" w:rsidRDefault="00AA4FF3" w:rsidP="00AA4FF3">
      <w:pPr>
        <w:pStyle w:val="Odsekzoznamu"/>
        <w:ind w:left="426"/>
        <w:jc w:val="both"/>
        <w:rPr>
          <w:rFonts w:ascii="Verdana" w:hAnsi="Verdana"/>
          <w:b/>
          <w:sz w:val="20"/>
          <w:szCs w:val="20"/>
        </w:rPr>
      </w:pPr>
      <w:r>
        <w:rPr>
          <w:rFonts w:ascii="Verdana" w:hAnsi="Verdana"/>
          <w:sz w:val="20"/>
          <w:szCs w:val="20"/>
        </w:rPr>
        <w:t>Ú</w:t>
      </w:r>
      <w:r w:rsidRPr="00AA4FF3">
        <w:rPr>
          <w:rFonts w:ascii="Verdana" w:hAnsi="Verdana"/>
          <w:sz w:val="20"/>
          <w:szCs w:val="20"/>
        </w:rPr>
        <w:t>daje o zdraví, úrazoch, lekárske správy súvisiace s likvidáciou poistnej udalosti na základe dobrovoľného súhlasu dotknutých osôb.</w:t>
      </w:r>
      <w:r w:rsidR="00B27D6E">
        <w:rPr>
          <w:rFonts w:ascii="Verdana" w:hAnsi="Verdana"/>
          <w:sz w:val="20"/>
          <w:szCs w:val="20"/>
        </w:rPr>
        <w:t xml:space="preserve">  </w:t>
      </w:r>
    </w:p>
    <w:p w14:paraId="73A104E2" w14:textId="77777777" w:rsidR="002C33C7" w:rsidRPr="002C33C7" w:rsidRDefault="002C33C7" w:rsidP="002C33C7">
      <w:pPr>
        <w:pStyle w:val="Odsekzoznamu"/>
        <w:numPr>
          <w:ilvl w:val="0"/>
          <w:numId w:val="1"/>
        </w:numPr>
        <w:ind w:left="426"/>
        <w:jc w:val="both"/>
        <w:rPr>
          <w:rFonts w:ascii="Verdana" w:hAnsi="Verdana"/>
          <w:b/>
          <w:sz w:val="20"/>
          <w:szCs w:val="20"/>
        </w:rPr>
      </w:pPr>
      <w:r w:rsidRPr="002C33C7">
        <w:rPr>
          <w:rFonts w:ascii="Verdana" w:hAnsi="Verdana"/>
          <w:b/>
          <w:sz w:val="20"/>
          <w:szCs w:val="20"/>
        </w:rPr>
        <w:t>Identifikácia príjemcov, kategórie príjemcov</w:t>
      </w:r>
    </w:p>
    <w:p w14:paraId="0345383C" w14:textId="77777777" w:rsidR="002C33C7" w:rsidRPr="002C33C7" w:rsidRDefault="002C33C7" w:rsidP="002C33C7">
      <w:pPr>
        <w:pStyle w:val="Odsekzoznamu"/>
        <w:ind w:left="426"/>
        <w:jc w:val="both"/>
        <w:rPr>
          <w:rFonts w:ascii="Verdana" w:hAnsi="Verdana"/>
          <w:sz w:val="20"/>
          <w:szCs w:val="20"/>
        </w:rPr>
      </w:pPr>
      <w:r w:rsidRPr="002C33C7">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118AF917" w14:textId="77777777" w:rsidR="002C33C7" w:rsidRPr="002C33C7" w:rsidRDefault="002C33C7" w:rsidP="002C33C7">
      <w:pPr>
        <w:pStyle w:val="Odsekzoznamu"/>
        <w:ind w:left="426"/>
        <w:jc w:val="both"/>
        <w:rPr>
          <w:rFonts w:ascii="Verdana" w:hAnsi="Verdana"/>
          <w:sz w:val="20"/>
          <w:szCs w:val="20"/>
        </w:rPr>
      </w:pPr>
    </w:p>
    <w:tbl>
      <w:tblPr>
        <w:tblW w:w="9240" w:type="dxa"/>
        <w:tblBorders>
          <w:top w:val="nil"/>
          <w:left w:val="nil"/>
          <w:bottom w:val="nil"/>
          <w:right w:val="nil"/>
        </w:tblBorders>
        <w:tblLayout w:type="fixed"/>
        <w:tblLook w:val="0000" w:firstRow="0" w:lastRow="0" w:firstColumn="0" w:lastColumn="0" w:noHBand="0" w:noVBand="0"/>
      </w:tblPr>
      <w:tblGrid>
        <w:gridCol w:w="4620"/>
        <w:gridCol w:w="4620"/>
      </w:tblGrid>
      <w:tr w:rsidR="002C33C7" w:rsidRPr="002C33C7" w14:paraId="74E3E677" w14:textId="77777777" w:rsidTr="000E0CDE">
        <w:trPr>
          <w:trHeight w:val="209"/>
        </w:trPr>
        <w:tc>
          <w:tcPr>
            <w:tcW w:w="4620" w:type="dxa"/>
            <w:tcBorders>
              <w:top w:val="single" w:sz="4" w:space="0" w:color="auto"/>
              <w:left w:val="single" w:sz="4" w:space="0" w:color="auto"/>
              <w:bottom w:val="single" w:sz="4" w:space="0" w:color="auto"/>
              <w:right w:val="single" w:sz="4" w:space="0" w:color="auto"/>
            </w:tcBorders>
          </w:tcPr>
          <w:p w14:paraId="1B82B00A" w14:textId="77777777" w:rsidR="002C33C7" w:rsidRPr="002C33C7" w:rsidRDefault="002C33C7" w:rsidP="009E47A8">
            <w:pPr>
              <w:rPr>
                <w:rFonts w:ascii="Verdana" w:hAnsi="Verdana"/>
                <w:sz w:val="20"/>
                <w:szCs w:val="20"/>
              </w:rPr>
            </w:pPr>
            <w:r w:rsidRPr="002C33C7">
              <w:rPr>
                <w:rFonts w:ascii="Verdana" w:hAnsi="Verdana"/>
                <w:sz w:val="20"/>
                <w:szCs w:val="20"/>
              </w:rPr>
              <w:lastRenderedPageBreak/>
              <w:t xml:space="preserve">iný oprávnený subjekt </w:t>
            </w:r>
          </w:p>
        </w:tc>
        <w:tc>
          <w:tcPr>
            <w:tcW w:w="4620" w:type="dxa"/>
            <w:tcBorders>
              <w:top w:val="single" w:sz="4" w:space="0" w:color="auto"/>
              <w:left w:val="single" w:sz="4" w:space="0" w:color="auto"/>
              <w:bottom w:val="single" w:sz="4" w:space="0" w:color="auto"/>
              <w:right w:val="single" w:sz="4" w:space="0" w:color="auto"/>
            </w:tcBorders>
          </w:tcPr>
          <w:p w14:paraId="7FA84173" w14:textId="77777777" w:rsidR="002C33C7" w:rsidRPr="002C33C7" w:rsidRDefault="002C33C7" w:rsidP="009E47A8">
            <w:pPr>
              <w:rPr>
                <w:rFonts w:ascii="Verdana" w:hAnsi="Verdana"/>
                <w:sz w:val="20"/>
                <w:szCs w:val="20"/>
              </w:rPr>
            </w:pPr>
            <w:r w:rsidRPr="002C33C7">
              <w:rPr>
                <w:rFonts w:ascii="Verdana" w:hAnsi="Verdana"/>
                <w:sz w:val="20"/>
                <w:szCs w:val="20"/>
              </w:rPr>
              <w:t xml:space="preserve">všeobecne záväzný právny predpis v podľa § 13 ods. 1 písm. c) zákona č. 18/2018 Z. z. o ochrane osobných údajov a o zmene a doplnení niektorých zákonov </w:t>
            </w:r>
          </w:p>
        </w:tc>
      </w:tr>
      <w:tr w:rsidR="00B27D6E" w:rsidRPr="002C33C7" w14:paraId="0F125C2F" w14:textId="77777777" w:rsidTr="000E0CDE">
        <w:trPr>
          <w:trHeight w:val="209"/>
        </w:trPr>
        <w:tc>
          <w:tcPr>
            <w:tcW w:w="4620" w:type="dxa"/>
            <w:tcBorders>
              <w:top w:val="single" w:sz="4" w:space="0" w:color="auto"/>
              <w:left w:val="single" w:sz="4" w:space="0" w:color="auto"/>
              <w:bottom w:val="single" w:sz="4" w:space="0" w:color="auto"/>
              <w:right w:val="single" w:sz="4" w:space="0" w:color="auto"/>
            </w:tcBorders>
          </w:tcPr>
          <w:p w14:paraId="2FB40963" w14:textId="1D7B8504" w:rsidR="002B71AF" w:rsidRDefault="002B71AF" w:rsidP="002B71AF">
            <w:pPr>
              <w:rPr>
                <w:rFonts w:ascii="Verdana" w:hAnsi="Verdana"/>
                <w:sz w:val="20"/>
                <w:szCs w:val="20"/>
              </w:rPr>
            </w:pPr>
            <w:r>
              <w:rPr>
                <w:rFonts w:ascii="Verdana" w:hAnsi="Verdana"/>
                <w:sz w:val="20"/>
                <w:szCs w:val="20"/>
              </w:rPr>
              <w:t xml:space="preserve">- Správa Softvérov </w:t>
            </w:r>
          </w:p>
          <w:p w14:paraId="23687BCF" w14:textId="26AAB4DC" w:rsidR="00B27D6E" w:rsidRDefault="002B71AF" w:rsidP="002B71AF">
            <w:pPr>
              <w:rPr>
                <w:rFonts w:ascii="Verdana" w:hAnsi="Verdana"/>
                <w:sz w:val="20"/>
                <w:szCs w:val="20"/>
              </w:rPr>
            </w:pPr>
            <w:r>
              <w:rPr>
                <w:rFonts w:ascii="Verdana" w:hAnsi="Verdana"/>
                <w:sz w:val="20"/>
                <w:szCs w:val="20"/>
              </w:rPr>
              <w:t>- IT podpora</w:t>
            </w:r>
          </w:p>
          <w:p w14:paraId="27B58D37" w14:textId="0CC852C3" w:rsidR="002B71AF" w:rsidRPr="002C33C7" w:rsidRDefault="002B71AF" w:rsidP="002B71AF">
            <w:pPr>
              <w:rPr>
                <w:rFonts w:ascii="Verdana" w:hAnsi="Verdana"/>
                <w:sz w:val="20"/>
                <w:szCs w:val="20"/>
              </w:rPr>
            </w:pPr>
            <w:r>
              <w:rPr>
                <w:rFonts w:ascii="Verdana" w:hAnsi="Verdana"/>
                <w:sz w:val="20"/>
                <w:szCs w:val="20"/>
              </w:rPr>
              <w:t xml:space="preserve">- </w:t>
            </w:r>
            <w:r w:rsidR="00BB2A97">
              <w:rPr>
                <w:rFonts w:ascii="Verdana" w:hAnsi="Verdana"/>
                <w:sz w:val="20"/>
                <w:szCs w:val="20"/>
              </w:rPr>
              <w:t>Podriadený</w:t>
            </w:r>
            <w:r>
              <w:rPr>
                <w:rFonts w:ascii="Verdana" w:hAnsi="Verdana"/>
                <w:sz w:val="20"/>
                <w:szCs w:val="20"/>
              </w:rPr>
              <w:t xml:space="preserve"> finančný agenti </w:t>
            </w:r>
          </w:p>
        </w:tc>
        <w:tc>
          <w:tcPr>
            <w:tcW w:w="4620" w:type="dxa"/>
            <w:tcBorders>
              <w:top w:val="single" w:sz="4" w:space="0" w:color="auto"/>
              <w:left w:val="single" w:sz="4" w:space="0" w:color="auto"/>
              <w:bottom w:val="single" w:sz="4" w:space="0" w:color="auto"/>
              <w:right w:val="single" w:sz="4" w:space="0" w:color="auto"/>
            </w:tcBorders>
          </w:tcPr>
          <w:p w14:paraId="72ED2AC6" w14:textId="77777777" w:rsidR="002B71AF" w:rsidRDefault="002B71AF" w:rsidP="002B71AF">
            <w:pPr>
              <w:rPr>
                <w:rFonts w:ascii="Verdana" w:hAnsi="Verdana"/>
                <w:sz w:val="20"/>
                <w:szCs w:val="20"/>
              </w:rPr>
            </w:pPr>
            <w:r>
              <w:rPr>
                <w:rFonts w:ascii="Verdana" w:hAnsi="Verdana"/>
                <w:sz w:val="20"/>
                <w:szCs w:val="20"/>
              </w:rPr>
              <w:t xml:space="preserve">Sprostredkovateľ na základe zmluvy podľa </w:t>
            </w:r>
            <w:r w:rsidRPr="00B27D6E">
              <w:rPr>
                <w:rFonts w:ascii="Verdana" w:hAnsi="Verdana"/>
                <w:sz w:val="20"/>
                <w:szCs w:val="20"/>
              </w:rPr>
              <w:t>§ 34 zákona č. 18/2018 Z. z. o ochrane osobných údajov a o zmene a doplnení niektorých zákonov</w:t>
            </w:r>
          </w:p>
          <w:p w14:paraId="7A2F9920" w14:textId="3576F57A" w:rsidR="00AA4FF3" w:rsidRPr="00B27D6E" w:rsidRDefault="00AA4FF3" w:rsidP="00AA4FF3">
            <w:pPr>
              <w:rPr>
                <w:rFonts w:ascii="Verdana" w:hAnsi="Verdana"/>
                <w:sz w:val="20"/>
                <w:szCs w:val="20"/>
              </w:rPr>
            </w:pPr>
          </w:p>
        </w:tc>
      </w:tr>
    </w:tbl>
    <w:p w14:paraId="4E673EC8" w14:textId="77777777" w:rsidR="000E0CDE" w:rsidRDefault="000E0CDE" w:rsidP="002C33C7">
      <w:pPr>
        <w:pStyle w:val="Odsekzoznamu"/>
        <w:ind w:left="426"/>
        <w:jc w:val="both"/>
        <w:rPr>
          <w:rFonts w:ascii="Verdana" w:hAnsi="Verdana"/>
          <w:sz w:val="20"/>
          <w:szCs w:val="20"/>
        </w:rPr>
      </w:pPr>
    </w:p>
    <w:p w14:paraId="69E051F9" w14:textId="77777777" w:rsidR="002C33C7" w:rsidRDefault="002C33C7" w:rsidP="002C33C7">
      <w:pPr>
        <w:pStyle w:val="Odsekzoznamu"/>
        <w:ind w:left="426"/>
        <w:jc w:val="both"/>
        <w:rPr>
          <w:rFonts w:ascii="Verdana" w:hAnsi="Verdana"/>
          <w:sz w:val="20"/>
          <w:szCs w:val="20"/>
        </w:rPr>
      </w:pPr>
      <w:r w:rsidRPr="002C33C7">
        <w:rPr>
          <w:rFonts w:ascii="Verdana" w:hAnsi="Verdana"/>
          <w:sz w:val="20"/>
          <w:szCs w:val="20"/>
        </w:rPr>
        <w:t>So súhlasom dotknutej osoby, alebo na jeho/jej príkaz môžu byť osobné údaje poskytnuté ďalším príjemcom.</w:t>
      </w:r>
    </w:p>
    <w:p w14:paraId="5DB5BD0F" w14:textId="77777777" w:rsidR="00B27D6E" w:rsidRPr="002C33C7" w:rsidRDefault="00B27D6E" w:rsidP="002C33C7">
      <w:pPr>
        <w:pStyle w:val="Odsekzoznamu"/>
        <w:ind w:left="426"/>
        <w:jc w:val="both"/>
        <w:rPr>
          <w:rFonts w:ascii="Verdana" w:hAnsi="Verdana"/>
          <w:sz w:val="20"/>
          <w:szCs w:val="20"/>
        </w:rPr>
      </w:pPr>
      <w:r>
        <w:rPr>
          <w:rFonts w:ascii="Verdana" w:hAnsi="Verdana"/>
          <w:sz w:val="20"/>
          <w:szCs w:val="20"/>
        </w:rPr>
        <w:t xml:space="preserve"> </w:t>
      </w:r>
    </w:p>
    <w:p w14:paraId="2022CF1A" w14:textId="77777777" w:rsidR="0082556E" w:rsidRPr="002C33C7" w:rsidRDefault="00C1094C" w:rsidP="00FB3EED">
      <w:pPr>
        <w:pStyle w:val="Odsekzoznamu"/>
        <w:numPr>
          <w:ilvl w:val="0"/>
          <w:numId w:val="1"/>
        </w:numPr>
        <w:ind w:left="426"/>
        <w:jc w:val="both"/>
        <w:rPr>
          <w:rFonts w:ascii="Verdana" w:hAnsi="Verdana"/>
          <w:b/>
          <w:sz w:val="20"/>
          <w:szCs w:val="20"/>
        </w:rPr>
      </w:pPr>
      <w:r w:rsidRPr="002C33C7">
        <w:rPr>
          <w:rFonts w:ascii="Verdana" w:hAnsi="Verdana"/>
          <w:b/>
          <w:sz w:val="20"/>
          <w:szCs w:val="20"/>
        </w:rPr>
        <w:t>Prenos osobných údajov do tretej krajiny / medzinárodnej organizácii</w:t>
      </w:r>
    </w:p>
    <w:p w14:paraId="726FEC70" w14:textId="77777777" w:rsidR="00C1094C" w:rsidRPr="002C33C7" w:rsidRDefault="00AD156D" w:rsidP="00FB3EED">
      <w:pPr>
        <w:pStyle w:val="Odsekzoznamu"/>
        <w:ind w:left="426"/>
        <w:jc w:val="both"/>
        <w:rPr>
          <w:rFonts w:ascii="Verdana" w:hAnsi="Verdana"/>
          <w:sz w:val="20"/>
          <w:szCs w:val="20"/>
        </w:rPr>
      </w:pPr>
      <w:r w:rsidRPr="002C33C7">
        <w:rPr>
          <w:rFonts w:ascii="Verdana" w:hAnsi="Verdana"/>
          <w:sz w:val="20"/>
          <w:szCs w:val="20"/>
        </w:rPr>
        <w:t>Prenos do tretích krajín, alebo medzinárodných organizácií sa nevykonáva.</w:t>
      </w:r>
    </w:p>
    <w:p w14:paraId="4ACE7647" w14:textId="77777777" w:rsidR="002C33C7" w:rsidRPr="002C33C7" w:rsidRDefault="002C33C7" w:rsidP="002C33C7">
      <w:pPr>
        <w:pStyle w:val="Odsekzoznamu"/>
        <w:numPr>
          <w:ilvl w:val="0"/>
          <w:numId w:val="1"/>
        </w:numPr>
        <w:ind w:left="426"/>
        <w:jc w:val="both"/>
        <w:rPr>
          <w:rFonts w:ascii="Verdana" w:hAnsi="Verdana"/>
          <w:b/>
          <w:sz w:val="20"/>
          <w:szCs w:val="20"/>
        </w:rPr>
      </w:pPr>
      <w:r w:rsidRPr="002C33C7">
        <w:rPr>
          <w:rFonts w:ascii="Verdana" w:hAnsi="Verdana"/>
          <w:b/>
          <w:sz w:val="20"/>
          <w:szCs w:val="20"/>
        </w:rPr>
        <w:t>Identifikácia zdroja, z ktorého boli osobné údaje získané</w:t>
      </w:r>
    </w:p>
    <w:p w14:paraId="6D9C69B7" w14:textId="77777777" w:rsidR="002C33C7" w:rsidRPr="002C33C7" w:rsidRDefault="002C33C7" w:rsidP="002C33C7">
      <w:pPr>
        <w:pStyle w:val="Odsekzoznamu"/>
        <w:ind w:left="426"/>
        <w:jc w:val="both"/>
        <w:rPr>
          <w:rFonts w:ascii="Verdana" w:hAnsi="Verdana"/>
          <w:sz w:val="20"/>
          <w:szCs w:val="20"/>
        </w:rPr>
      </w:pPr>
      <w:r w:rsidRPr="002C33C7">
        <w:rPr>
          <w:rFonts w:ascii="Verdana" w:hAnsi="Verdana"/>
          <w:sz w:val="20"/>
          <w:szCs w:val="20"/>
        </w:rPr>
        <w:t>Priamo od dotknutej osoby</w:t>
      </w:r>
    </w:p>
    <w:p w14:paraId="24908F36" w14:textId="77777777" w:rsidR="00C1094C" w:rsidRPr="002C33C7" w:rsidRDefault="00C1094C" w:rsidP="00FB3EED">
      <w:pPr>
        <w:pStyle w:val="Odsekzoznamu"/>
        <w:numPr>
          <w:ilvl w:val="0"/>
          <w:numId w:val="1"/>
        </w:numPr>
        <w:ind w:left="426"/>
        <w:jc w:val="both"/>
        <w:rPr>
          <w:rFonts w:ascii="Verdana" w:hAnsi="Verdana"/>
          <w:b/>
          <w:sz w:val="20"/>
          <w:szCs w:val="20"/>
        </w:rPr>
      </w:pPr>
      <w:r w:rsidRPr="002C33C7">
        <w:rPr>
          <w:rFonts w:ascii="Verdana" w:hAnsi="Verdana"/>
          <w:b/>
          <w:sz w:val="20"/>
          <w:szCs w:val="20"/>
        </w:rPr>
        <w:t>Doba uchovávania osobných údajov</w:t>
      </w:r>
    </w:p>
    <w:p w14:paraId="58D2DCAA" w14:textId="77777777" w:rsidR="008508CC" w:rsidRDefault="006A21F7" w:rsidP="008508CC">
      <w:pPr>
        <w:pStyle w:val="Odsekzoznamu"/>
        <w:ind w:left="426"/>
        <w:jc w:val="both"/>
        <w:rPr>
          <w:rFonts w:ascii="Verdana" w:hAnsi="Verdana"/>
          <w:sz w:val="20"/>
          <w:szCs w:val="20"/>
        </w:rPr>
      </w:pPr>
      <w:r w:rsidRPr="002C33C7">
        <w:rPr>
          <w:rFonts w:ascii="Verdana" w:hAnsi="Verdana"/>
          <w:sz w:val="20"/>
          <w:szCs w:val="20"/>
        </w:rPr>
        <w:t xml:space="preserve">Prevádzkovateľ </w:t>
      </w:r>
      <w:r w:rsidR="008508CC" w:rsidRPr="008508CC">
        <w:rPr>
          <w:rFonts w:ascii="Verdana" w:hAnsi="Verdana"/>
          <w:sz w:val="20"/>
          <w:szCs w:val="20"/>
        </w:rPr>
        <w:t>uchováva osobné údaje počas poskytovania finančného sprostredkovania klientovi a po dobu stanovenú všeobecne – záväznými právnymi predpismi ukladajúcimi povinnosť prevádzkovateľa osobné údaje uchovať.</w:t>
      </w:r>
    </w:p>
    <w:p w14:paraId="2C683BA1" w14:textId="77777777" w:rsidR="002C33C7" w:rsidRPr="002C33C7" w:rsidRDefault="002C33C7" w:rsidP="008508CC">
      <w:pPr>
        <w:pStyle w:val="Odsekzoznamu"/>
        <w:numPr>
          <w:ilvl w:val="0"/>
          <w:numId w:val="1"/>
        </w:numPr>
        <w:ind w:left="426"/>
        <w:jc w:val="both"/>
        <w:rPr>
          <w:rFonts w:ascii="Verdana" w:hAnsi="Verdana"/>
          <w:b/>
          <w:sz w:val="20"/>
          <w:szCs w:val="20"/>
        </w:rPr>
      </w:pPr>
      <w:r w:rsidRPr="002C33C7">
        <w:rPr>
          <w:rFonts w:ascii="Verdana" w:hAnsi="Verdana"/>
          <w:b/>
          <w:sz w:val="20"/>
          <w:szCs w:val="20"/>
        </w:rPr>
        <w:t>Profilovanie</w:t>
      </w:r>
    </w:p>
    <w:p w14:paraId="35C4491C" w14:textId="77777777" w:rsidR="002C33C7" w:rsidRPr="002C33C7" w:rsidRDefault="002C33C7" w:rsidP="002C33C7">
      <w:pPr>
        <w:pStyle w:val="Odsekzoznamu"/>
        <w:ind w:left="426"/>
        <w:jc w:val="both"/>
        <w:rPr>
          <w:rFonts w:ascii="Verdana" w:hAnsi="Verdana"/>
          <w:sz w:val="20"/>
          <w:szCs w:val="20"/>
        </w:rPr>
      </w:pPr>
      <w:r w:rsidRPr="002C33C7">
        <w:rPr>
          <w:rFonts w:ascii="Verdana" w:hAnsi="Verdana"/>
          <w:sz w:val="20"/>
          <w:szCs w:val="20"/>
        </w:rPr>
        <w:t>Prevádzkovateľ nespracúva osobné údaje profilovaním, ani obdobným spôsobom založenom na automatizovanom individuálnom rozhodovaní.</w:t>
      </w:r>
    </w:p>
    <w:p w14:paraId="463584CC" w14:textId="77777777" w:rsidR="00C1094C" w:rsidRPr="002C33C7" w:rsidRDefault="00C1094C" w:rsidP="00FB3EED">
      <w:pPr>
        <w:pStyle w:val="Odsekzoznamu"/>
        <w:numPr>
          <w:ilvl w:val="0"/>
          <w:numId w:val="1"/>
        </w:numPr>
        <w:ind w:left="426"/>
        <w:jc w:val="both"/>
        <w:rPr>
          <w:rFonts w:ascii="Verdana" w:hAnsi="Verdana"/>
          <w:b/>
          <w:sz w:val="20"/>
          <w:szCs w:val="20"/>
        </w:rPr>
      </w:pPr>
      <w:r w:rsidRPr="002C33C7">
        <w:rPr>
          <w:rFonts w:ascii="Verdana" w:hAnsi="Verdana"/>
          <w:b/>
          <w:sz w:val="20"/>
          <w:szCs w:val="20"/>
        </w:rPr>
        <w:t>Práva dotknutej osoby</w:t>
      </w:r>
    </w:p>
    <w:p w14:paraId="0E3466D8" w14:textId="6388168A" w:rsidR="00BB6BE2" w:rsidRPr="002C33C7" w:rsidRDefault="00BB6BE2" w:rsidP="00BB6BE2">
      <w:pPr>
        <w:ind w:left="426"/>
        <w:jc w:val="both"/>
        <w:rPr>
          <w:rFonts w:ascii="Verdana" w:hAnsi="Verdana"/>
          <w:sz w:val="20"/>
          <w:szCs w:val="20"/>
        </w:rPr>
      </w:pPr>
      <w:r w:rsidRPr="002C33C7">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5" w:history="1">
        <w:r w:rsidR="00BB2A97" w:rsidRPr="00FC4E14">
          <w:rPr>
            <w:rStyle w:val="Hypertextovprepojenie"/>
            <w:rFonts w:ascii="Verdana" w:hAnsi="Verdana"/>
            <w:sz w:val="20"/>
            <w:szCs w:val="20"/>
          </w:rPr>
          <w:t>info@fc.sk</w:t>
        </w:r>
      </w:hyperlink>
      <w:r w:rsidRPr="002C33C7">
        <w:rPr>
          <w:rFonts w:ascii="Verdana" w:hAnsi="Verdana"/>
          <w:sz w:val="20"/>
          <w:szCs w:val="20"/>
        </w:rPr>
        <w:t>, alebo písomne na adresu prevádzkovateľa.</w:t>
      </w:r>
    </w:p>
    <w:p w14:paraId="0B5A330E" w14:textId="77777777" w:rsidR="00C1094C" w:rsidRPr="002C33C7" w:rsidRDefault="00C1094C" w:rsidP="00FB3EED">
      <w:pPr>
        <w:pStyle w:val="Odsekzoznamu"/>
        <w:numPr>
          <w:ilvl w:val="0"/>
          <w:numId w:val="1"/>
        </w:numPr>
        <w:ind w:left="426"/>
        <w:jc w:val="both"/>
        <w:rPr>
          <w:rFonts w:ascii="Verdana" w:hAnsi="Verdana"/>
          <w:b/>
          <w:sz w:val="20"/>
          <w:szCs w:val="20"/>
        </w:rPr>
      </w:pPr>
      <w:r w:rsidRPr="002C33C7">
        <w:rPr>
          <w:rFonts w:ascii="Verdana" w:hAnsi="Verdana"/>
          <w:b/>
          <w:sz w:val="20"/>
          <w:szCs w:val="20"/>
        </w:rPr>
        <w:t>Povinnosť poskytnutia osobných údajov</w:t>
      </w:r>
    </w:p>
    <w:p w14:paraId="1E65579C" w14:textId="56818067" w:rsidR="00F16852" w:rsidRPr="002C33C7" w:rsidRDefault="000C2937" w:rsidP="00F16852">
      <w:pPr>
        <w:pStyle w:val="Odsekzoznamu"/>
        <w:ind w:left="426"/>
        <w:jc w:val="both"/>
        <w:rPr>
          <w:rFonts w:ascii="Verdana" w:hAnsi="Verdana"/>
          <w:sz w:val="20"/>
          <w:szCs w:val="20"/>
        </w:rPr>
      </w:pPr>
      <w:r w:rsidRPr="002C33C7">
        <w:rPr>
          <w:rFonts w:ascii="Verdana" w:hAnsi="Verdana"/>
          <w:sz w:val="20"/>
          <w:szCs w:val="20"/>
        </w:rPr>
        <w:t xml:space="preserve">Poskytnutie osobných údajov je zákonnou požiadavkou /zmluvnou požiadavkou, resp. požiadavkou ktorá je potrebná na uzavretie zmluvy. Dotknutá osoba má povinnosť poskytnúť osobné údaje, v prípade ich neposkytnutia </w:t>
      </w:r>
      <w:r w:rsidR="00F16852" w:rsidRPr="002C33C7">
        <w:rPr>
          <w:rFonts w:ascii="Verdana" w:hAnsi="Verdana"/>
          <w:sz w:val="20"/>
          <w:szCs w:val="20"/>
        </w:rPr>
        <w:t>prevádzkovateľ nezabezpečí</w:t>
      </w:r>
      <w:r w:rsidR="004D61CF">
        <w:rPr>
          <w:rFonts w:ascii="Verdana" w:hAnsi="Verdana"/>
          <w:sz w:val="20"/>
          <w:szCs w:val="20"/>
        </w:rPr>
        <w:t xml:space="preserve"> klientovi</w:t>
      </w:r>
      <w:r w:rsidR="00F16852" w:rsidRPr="002C33C7">
        <w:rPr>
          <w:rFonts w:ascii="Verdana" w:hAnsi="Verdana"/>
          <w:sz w:val="20"/>
          <w:szCs w:val="20"/>
        </w:rPr>
        <w:t xml:space="preserve"> plnenie </w:t>
      </w:r>
      <w:r w:rsidR="004D61CF">
        <w:rPr>
          <w:rFonts w:ascii="Verdana" w:hAnsi="Verdana"/>
          <w:sz w:val="20"/>
          <w:szCs w:val="20"/>
        </w:rPr>
        <w:t>služby.</w:t>
      </w:r>
      <w:r w:rsidR="002B71AF">
        <w:rPr>
          <w:rFonts w:ascii="Verdana" w:hAnsi="Verdana"/>
          <w:sz w:val="20"/>
          <w:szCs w:val="20"/>
        </w:rPr>
        <w:t xml:space="preserve"> V prípade udelenia nesúhlasu k spracovateľskej operácii, ktorá je založená na súhlase dotknutej osoby, takáto spracovateľská operácia nebude vykonaná. </w:t>
      </w:r>
    </w:p>
    <w:p w14:paraId="30DEC601" w14:textId="77777777" w:rsidR="00640FE7" w:rsidRPr="002C33C7" w:rsidRDefault="00640FE7" w:rsidP="00FB3EED">
      <w:pPr>
        <w:jc w:val="both"/>
        <w:rPr>
          <w:rFonts w:ascii="Verdana" w:hAnsi="Verdana"/>
          <w:sz w:val="20"/>
          <w:szCs w:val="20"/>
        </w:rPr>
      </w:pPr>
    </w:p>
    <w:sectPr w:rsidR="00640FE7" w:rsidRPr="002C3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D8E"/>
    <w:multiLevelType w:val="hybridMultilevel"/>
    <w:tmpl w:val="42981458"/>
    <w:lvl w:ilvl="0" w:tplc="08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1D951012"/>
    <w:multiLevelType w:val="hybridMultilevel"/>
    <w:tmpl w:val="74A8D302"/>
    <w:lvl w:ilvl="0" w:tplc="08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9473918"/>
    <w:multiLevelType w:val="hybridMultilevel"/>
    <w:tmpl w:val="A01CDE9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451C0ACC"/>
    <w:multiLevelType w:val="hybridMultilevel"/>
    <w:tmpl w:val="F0989AF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15:restartNumberingAfterBreak="0">
    <w:nsid w:val="4E310132"/>
    <w:multiLevelType w:val="hybridMultilevel"/>
    <w:tmpl w:val="1E761FCE"/>
    <w:lvl w:ilvl="0" w:tplc="08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1E120BA"/>
    <w:multiLevelType w:val="hybridMultilevel"/>
    <w:tmpl w:val="2B92E3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6"/>
  </w:num>
  <w:num w:numId="2">
    <w:abstractNumId w:val="1"/>
  </w:num>
  <w:num w:numId="3">
    <w:abstractNumId w:val="7"/>
  </w:num>
  <w:num w:numId="4">
    <w:abstractNumId w:val="8"/>
  </w:num>
  <w:num w:numId="5">
    <w:abstractNumId w:val="0"/>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E0CDE"/>
    <w:rsid w:val="000F0C0F"/>
    <w:rsid w:val="00156FB9"/>
    <w:rsid w:val="00182FEF"/>
    <w:rsid w:val="0019138B"/>
    <w:rsid w:val="001A234A"/>
    <w:rsid w:val="001A4A1B"/>
    <w:rsid w:val="001A4ABC"/>
    <w:rsid w:val="001B2FE5"/>
    <w:rsid w:val="00251E6F"/>
    <w:rsid w:val="00252764"/>
    <w:rsid w:val="002A05C9"/>
    <w:rsid w:val="002B71AF"/>
    <w:rsid w:val="002C33C7"/>
    <w:rsid w:val="00315ABA"/>
    <w:rsid w:val="0032116C"/>
    <w:rsid w:val="0033382B"/>
    <w:rsid w:val="00371CE2"/>
    <w:rsid w:val="003823B6"/>
    <w:rsid w:val="003A7417"/>
    <w:rsid w:val="003E0ECC"/>
    <w:rsid w:val="00424046"/>
    <w:rsid w:val="00483AEF"/>
    <w:rsid w:val="004A175B"/>
    <w:rsid w:val="004D113F"/>
    <w:rsid w:val="004D61CF"/>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2AC5"/>
    <w:rsid w:val="00684198"/>
    <w:rsid w:val="006A21F7"/>
    <w:rsid w:val="006C1612"/>
    <w:rsid w:val="007038CE"/>
    <w:rsid w:val="00747E1E"/>
    <w:rsid w:val="00762D73"/>
    <w:rsid w:val="00781534"/>
    <w:rsid w:val="00795883"/>
    <w:rsid w:val="007E2EFC"/>
    <w:rsid w:val="0080082C"/>
    <w:rsid w:val="0082556E"/>
    <w:rsid w:val="008508CC"/>
    <w:rsid w:val="00872ECF"/>
    <w:rsid w:val="00896947"/>
    <w:rsid w:val="008A2173"/>
    <w:rsid w:val="008C69C4"/>
    <w:rsid w:val="008D7373"/>
    <w:rsid w:val="008F427F"/>
    <w:rsid w:val="00924951"/>
    <w:rsid w:val="00937942"/>
    <w:rsid w:val="0095212F"/>
    <w:rsid w:val="0097748A"/>
    <w:rsid w:val="009B43E1"/>
    <w:rsid w:val="009D571C"/>
    <w:rsid w:val="00A115C8"/>
    <w:rsid w:val="00A44CBB"/>
    <w:rsid w:val="00A83026"/>
    <w:rsid w:val="00A97837"/>
    <w:rsid w:val="00AA4FF3"/>
    <w:rsid w:val="00AB5B52"/>
    <w:rsid w:val="00AD156D"/>
    <w:rsid w:val="00B1759A"/>
    <w:rsid w:val="00B27D6E"/>
    <w:rsid w:val="00B3480E"/>
    <w:rsid w:val="00BA3068"/>
    <w:rsid w:val="00BB2A97"/>
    <w:rsid w:val="00BB6BE2"/>
    <w:rsid w:val="00BF5044"/>
    <w:rsid w:val="00BF56C7"/>
    <w:rsid w:val="00C1094C"/>
    <w:rsid w:val="00C24290"/>
    <w:rsid w:val="00C47612"/>
    <w:rsid w:val="00C47B88"/>
    <w:rsid w:val="00C51927"/>
    <w:rsid w:val="00C97433"/>
    <w:rsid w:val="00CB6582"/>
    <w:rsid w:val="00D31B3D"/>
    <w:rsid w:val="00D6624F"/>
    <w:rsid w:val="00D773F0"/>
    <w:rsid w:val="00DC1732"/>
    <w:rsid w:val="00E1003B"/>
    <w:rsid w:val="00E52778"/>
    <w:rsid w:val="00E57061"/>
    <w:rsid w:val="00F16852"/>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485C"/>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customStyle="1" w:styleId="Default">
    <w:name w:val="Default"/>
    <w:rsid w:val="00937942"/>
    <w:pPr>
      <w:widowControl w:val="0"/>
      <w:autoSpaceDE w:val="0"/>
      <w:autoSpaceDN w:val="0"/>
      <w:adjustRightInd w:val="0"/>
      <w:spacing w:after="0" w:line="240" w:lineRule="auto"/>
    </w:pPr>
    <w:rPr>
      <w:rFonts w:ascii="Lucida Sans Unicode" w:eastAsia="Times New Roman" w:hAnsi="Lucida Sans Unicode" w:cs="Lucida Sans Unicode"/>
      <w:color w:val="000000"/>
      <w:sz w:val="24"/>
      <w:szCs w:val="24"/>
      <w:lang w:eastAsia="sk-SK"/>
    </w:rPr>
  </w:style>
  <w:style w:type="character" w:styleId="Hypertextovprepojenie">
    <w:name w:val="Hyperlink"/>
    <w:basedOn w:val="Predvolenpsmoodseku"/>
    <w:uiPriority w:val="99"/>
    <w:unhideWhenUsed/>
    <w:rsid w:val="000E0CDE"/>
    <w:rPr>
      <w:color w:val="0563C1" w:themeColor="hyperlink"/>
      <w:u w:val="single"/>
    </w:rPr>
  </w:style>
  <w:style w:type="table" w:styleId="Mriekatabuky">
    <w:name w:val="Table Grid"/>
    <w:basedOn w:val="Normlnatabuka"/>
    <w:uiPriority w:val="39"/>
    <w:rsid w:val="00B2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BB2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1921">
      <w:bodyDiv w:val="1"/>
      <w:marLeft w:val="0"/>
      <w:marRight w:val="0"/>
      <w:marTop w:val="0"/>
      <w:marBottom w:val="0"/>
      <w:divBdr>
        <w:top w:val="none" w:sz="0" w:space="0" w:color="auto"/>
        <w:left w:val="none" w:sz="0" w:space="0" w:color="auto"/>
        <w:bottom w:val="none" w:sz="0" w:space="0" w:color="auto"/>
        <w:right w:val="none" w:sz="0" w:space="0" w:color="auto"/>
      </w:divBdr>
      <w:divsChild>
        <w:div w:id="1141770016">
          <w:marLeft w:val="0"/>
          <w:marRight w:val="0"/>
          <w:marTop w:val="0"/>
          <w:marBottom w:val="90"/>
          <w:divBdr>
            <w:top w:val="none" w:sz="0" w:space="0" w:color="auto"/>
            <w:left w:val="none" w:sz="0" w:space="0" w:color="auto"/>
            <w:bottom w:val="none" w:sz="0" w:space="0" w:color="auto"/>
            <w:right w:val="none" w:sz="0" w:space="0" w:color="auto"/>
          </w:divBdr>
        </w:div>
        <w:div w:id="1367632985">
          <w:marLeft w:val="0"/>
          <w:marRight w:val="0"/>
          <w:marTop w:val="0"/>
          <w:marBottom w:val="90"/>
          <w:divBdr>
            <w:top w:val="none" w:sz="0" w:space="0" w:color="auto"/>
            <w:left w:val="none" w:sz="0" w:space="0" w:color="auto"/>
            <w:bottom w:val="none" w:sz="0" w:space="0" w:color="auto"/>
            <w:right w:val="none" w:sz="0" w:space="0" w:color="auto"/>
          </w:divBdr>
        </w:div>
        <w:div w:id="814250949">
          <w:marLeft w:val="0"/>
          <w:marRight w:val="0"/>
          <w:marTop w:val="0"/>
          <w:marBottom w:val="90"/>
          <w:divBdr>
            <w:top w:val="none" w:sz="0" w:space="0" w:color="auto"/>
            <w:left w:val="none" w:sz="0" w:space="0" w:color="auto"/>
            <w:bottom w:val="none" w:sz="0" w:space="0" w:color="auto"/>
            <w:right w:val="none" w:sz="0" w:space="0" w:color="auto"/>
          </w:divBdr>
        </w:div>
        <w:div w:id="1430154067">
          <w:marLeft w:val="0"/>
          <w:marRight w:val="0"/>
          <w:marTop w:val="0"/>
          <w:marBottom w:val="90"/>
          <w:divBdr>
            <w:top w:val="none" w:sz="0" w:space="0" w:color="auto"/>
            <w:left w:val="none" w:sz="0" w:space="0" w:color="auto"/>
            <w:bottom w:val="none" w:sz="0" w:space="0" w:color="auto"/>
            <w:right w:val="none" w:sz="0" w:space="0" w:color="auto"/>
          </w:divBdr>
        </w:div>
      </w:divsChild>
    </w:div>
    <w:div w:id="60637975">
      <w:bodyDiv w:val="1"/>
      <w:marLeft w:val="0"/>
      <w:marRight w:val="0"/>
      <w:marTop w:val="0"/>
      <w:marBottom w:val="0"/>
      <w:divBdr>
        <w:top w:val="none" w:sz="0" w:space="0" w:color="auto"/>
        <w:left w:val="none" w:sz="0" w:space="0" w:color="auto"/>
        <w:bottom w:val="none" w:sz="0" w:space="0" w:color="auto"/>
        <w:right w:val="none" w:sz="0" w:space="0" w:color="auto"/>
      </w:divBdr>
    </w:div>
    <w:div w:id="269555595">
      <w:bodyDiv w:val="1"/>
      <w:marLeft w:val="0"/>
      <w:marRight w:val="0"/>
      <w:marTop w:val="0"/>
      <w:marBottom w:val="0"/>
      <w:divBdr>
        <w:top w:val="none" w:sz="0" w:space="0" w:color="auto"/>
        <w:left w:val="none" w:sz="0" w:space="0" w:color="auto"/>
        <w:bottom w:val="none" w:sz="0" w:space="0" w:color="auto"/>
        <w:right w:val="none" w:sz="0" w:space="0" w:color="auto"/>
      </w:divBdr>
    </w:div>
    <w:div w:id="295567457">
      <w:bodyDiv w:val="1"/>
      <w:marLeft w:val="0"/>
      <w:marRight w:val="0"/>
      <w:marTop w:val="0"/>
      <w:marBottom w:val="0"/>
      <w:divBdr>
        <w:top w:val="none" w:sz="0" w:space="0" w:color="auto"/>
        <w:left w:val="none" w:sz="0" w:space="0" w:color="auto"/>
        <w:bottom w:val="none" w:sz="0" w:space="0" w:color="auto"/>
        <w:right w:val="none" w:sz="0" w:space="0" w:color="auto"/>
      </w:divBdr>
    </w:div>
    <w:div w:id="377360186">
      <w:bodyDiv w:val="1"/>
      <w:marLeft w:val="0"/>
      <w:marRight w:val="0"/>
      <w:marTop w:val="0"/>
      <w:marBottom w:val="0"/>
      <w:divBdr>
        <w:top w:val="none" w:sz="0" w:space="0" w:color="auto"/>
        <w:left w:val="none" w:sz="0" w:space="0" w:color="auto"/>
        <w:bottom w:val="none" w:sz="0" w:space="0" w:color="auto"/>
        <w:right w:val="none" w:sz="0" w:space="0" w:color="auto"/>
      </w:divBdr>
    </w:div>
    <w:div w:id="416679449">
      <w:bodyDiv w:val="1"/>
      <w:marLeft w:val="0"/>
      <w:marRight w:val="0"/>
      <w:marTop w:val="0"/>
      <w:marBottom w:val="0"/>
      <w:divBdr>
        <w:top w:val="none" w:sz="0" w:space="0" w:color="auto"/>
        <w:left w:val="none" w:sz="0" w:space="0" w:color="auto"/>
        <w:bottom w:val="none" w:sz="0" w:space="0" w:color="auto"/>
        <w:right w:val="none" w:sz="0" w:space="0" w:color="auto"/>
      </w:divBdr>
    </w:div>
    <w:div w:id="459033313">
      <w:bodyDiv w:val="1"/>
      <w:marLeft w:val="0"/>
      <w:marRight w:val="0"/>
      <w:marTop w:val="0"/>
      <w:marBottom w:val="0"/>
      <w:divBdr>
        <w:top w:val="none" w:sz="0" w:space="0" w:color="auto"/>
        <w:left w:val="none" w:sz="0" w:space="0" w:color="auto"/>
        <w:bottom w:val="none" w:sz="0" w:space="0" w:color="auto"/>
        <w:right w:val="none" w:sz="0" w:space="0" w:color="auto"/>
      </w:divBdr>
    </w:div>
    <w:div w:id="604849355">
      <w:bodyDiv w:val="1"/>
      <w:marLeft w:val="0"/>
      <w:marRight w:val="0"/>
      <w:marTop w:val="0"/>
      <w:marBottom w:val="0"/>
      <w:divBdr>
        <w:top w:val="none" w:sz="0" w:space="0" w:color="auto"/>
        <w:left w:val="none" w:sz="0" w:space="0" w:color="auto"/>
        <w:bottom w:val="none" w:sz="0" w:space="0" w:color="auto"/>
        <w:right w:val="none" w:sz="0" w:space="0" w:color="auto"/>
      </w:divBdr>
    </w:div>
    <w:div w:id="818227163">
      <w:bodyDiv w:val="1"/>
      <w:marLeft w:val="0"/>
      <w:marRight w:val="0"/>
      <w:marTop w:val="0"/>
      <w:marBottom w:val="0"/>
      <w:divBdr>
        <w:top w:val="none" w:sz="0" w:space="0" w:color="auto"/>
        <w:left w:val="none" w:sz="0" w:space="0" w:color="auto"/>
        <w:bottom w:val="none" w:sz="0" w:space="0" w:color="auto"/>
        <w:right w:val="none" w:sz="0" w:space="0" w:color="auto"/>
      </w:divBdr>
    </w:div>
    <w:div w:id="920411808">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1239943573">
      <w:bodyDiv w:val="1"/>
      <w:marLeft w:val="0"/>
      <w:marRight w:val="0"/>
      <w:marTop w:val="0"/>
      <w:marBottom w:val="0"/>
      <w:divBdr>
        <w:top w:val="none" w:sz="0" w:space="0" w:color="auto"/>
        <w:left w:val="none" w:sz="0" w:space="0" w:color="auto"/>
        <w:bottom w:val="none" w:sz="0" w:space="0" w:color="auto"/>
        <w:right w:val="none" w:sz="0" w:space="0" w:color="auto"/>
      </w:divBdr>
    </w:div>
    <w:div w:id="1463158430">
      <w:bodyDiv w:val="1"/>
      <w:marLeft w:val="0"/>
      <w:marRight w:val="0"/>
      <w:marTop w:val="0"/>
      <w:marBottom w:val="0"/>
      <w:divBdr>
        <w:top w:val="none" w:sz="0" w:space="0" w:color="auto"/>
        <w:left w:val="none" w:sz="0" w:space="0" w:color="auto"/>
        <w:bottom w:val="none" w:sz="0" w:space="0" w:color="auto"/>
        <w:right w:val="none" w:sz="0" w:space="0" w:color="auto"/>
      </w:divBdr>
    </w:div>
    <w:div w:id="1699353104">
      <w:bodyDiv w:val="1"/>
      <w:marLeft w:val="0"/>
      <w:marRight w:val="0"/>
      <w:marTop w:val="0"/>
      <w:marBottom w:val="0"/>
      <w:divBdr>
        <w:top w:val="none" w:sz="0" w:space="0" w:color="auto"/>
        <w:left w:val="none" w:sz="0" w:space="0" w:color="auto"/>
        <w:bottom w:val="none" w:sz="0" w:space="0" w:color="auto"/>
        <w:right w:val="none" w:sz="0" w:space="0" w:color="auto"/>
      </w:divBdr>
    </w:div>
    <w:div w:id="1716999924">
      <w:bodyDiv w:val="1"/>
      <w:marLeft w:val="0"/>
      <w:marRight w:val="0"/>
      <w:marTop w:val="0"/>
      <w:marBottom w:val="0"/>
      <w:divBdr>
        <w:top w:val="none" w:sz="0" w:space="0" w:color="auto"/>
        <w:left w:val="none" w:sz="0" w:space="0" w:color="auto"/>
        <w:bottom w:val="none" w:sz="0" w:space="0" w:color="auto"/>
        <w:right w:val="none" w:sz="0" w:space="0" w:color="auto"/>
      </w:divBdr>
    </w:div>
    <w:div w:id="1799031707">
      <w:bodyDiv w:val="1"/>
      <w:marLeft w:val="0"/>
      <w:marRight w:val="0"/>
      <w:marTop w:val="0"/>
      <w:marBottom w:val="0"/>
      <w:divBdr>
        <w:top w:val="none" w:sz="0" w:space="0" w:color="auto"/>
        <w:left w:val="none" w:sz="0" w:space="0" w:color="auto"/>
        <w:bottom w:val="none" w:sz="0" w:space="0" w:color="auto"/>
        <w:right w:val="none" w:sz="0" w:space="0" w:color="auto"/>
      </w:divBdr>
    </w:div>
    <w:div w:id="2099714743">
      <w:bodyDiv w:val="1"/>
      <w:marLeft w:val="0"/>
      <w:marRight w:val="0"/>
      <w:marTop w:val="0"/>
      <w:marBottom w:val="0"/>
      <w:divBdr>
        <w:top w:val="none" w:sz="0" w:space="0" w:color="auto"/>
        <w:left w:val="none" w:sz="0" w:space="0" w:color="auto"/>
        <w:bottom w:val="none" w:sz="0" w:space="0" w:color="auto"/>
        <w:right w:val="none" w:sz="0" w:space="0" w:color="auto"/>
      </w:divBdr>
    </w:div>
    <w:div w:id="21211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c.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837</Words>
  <Characters>4774</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Mariana Repáčová</cp:lastModifiedBy>
  <cp:revision>51</cp:revision>
  <dcterms:created xsi:type="dcterms:W3CDTF">2018-02-08T14:25:00Z</dcterms:created>
  <dcterms:modified xsi:type="dcterms:W3CDTF">2021-09-06T07:17:00Z</dcterms:modified>
</cp:coreProperties>
</file>